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79D9" w14:textId="386EF937" w:rsidR="00FB7203" w:rsidRPr="00464460" w:rsidRDefault="00464460">
      <w:pPr>
        <w:rPr>
          <w:b/>
          <w:bCs/>
        </w:rPr>
      </w:pPr>
      <w:r w:rsidRPr="00464460">
        <w:rPr>
          <w:b/>
          <w:bCs/>
        </w:rPr>
        <w:t xml:space="preserve">South Korean Cinema Seminar: Linking Preservation, Distribution and Education. </w:t>
      </w:r>
    </w:p>
    <w:p w14:paraId="145B97D6" w14:textId="6D65FBE0" w:rsidR="00464460" w:rsidRDefault="00464460">
      <w:r>
        <w:t>1</w:t>
      </w:r>
      <w:r w:rsidRPr="00464460">
        <w:rPr>
          <w:vertAlign w:val="superscript"/>
        </w:rPr>
        <w:t>st</w:t>
      </w:r>
      <w:r>
        <w:t xml:space="preserve"> September 2022. </w:t>
      </w:r>
    </w:p>
    <w:p w14:paraId="7C7CBA48" w14:textId="6777E357" w:rsidR="00464460" w:rsidRDefault="00464460">
      <w:r>
        <w:t>University of Glasgow</w:t>
      </w:r>
      <w:r w:rsidR="00E743F9">
        <w:t xml:space="preserve">, Andrew Stewart Cinema, </w:t>
      </w:r>
      <w:proofErr w:type="spellStart"/>
      <w:r w:rsidR="00E743F9">
        <w:t>Gilmorehill</w:t>
      </w:r>
      <w:proofErr w:type="spellEnd"/>
      <w:r w:rsidR="00E743F9">
        <w:t xml:space="preserve"> Halls</w:t>
      </w:r>
      <w:r>
        <w:t xml:space="preserve">. </w:t>
      </w:r>
    </w:p>
    <w:p w14:paraId="5E1CC187" w14:textId="77777777" w:rsidR="00C90392" w:rsidRDefault="009C6420" w:rsidP="00540F00">
      <w:pPr>
        <w:rPr>
          <w:bCs/>
          <w:lang w:val="en-US"/>
        </w:rPr>
      </w:pPr>
      <w:r>
        <w:t xml:space="preserve">This one-day seminar was designed to </w:t>
      </w:r>
      <w:r w:rsidR="00540F00" w:rsidRPr="00540F00">
        <w:rPr>
          <w:bCs/>
          <w:lang w:val="en-US"/>
        </w:rPr>
        <w:t>help UK educators to teach students about Korean Cinema. The global success of South Korea’s creative industries (</w:t>
      </w:r>
      <w:r w:rsidR="00540F00" w:rsidRPr="00540F00">
        <w:rPr>
          <w:bCs/>
          <w:i/>
          <w:iCs/>
          <w:lang w:val="en-US"/>
        </w:rPr>
        <w:t>Hallyu</w:t>
      </w:r>
      <w:r w:rsidR="00540F00" w:rsidRPr="00540F00">
        <w:rPr>
          <w:bCs/>
          <w:lang w:val="en-US"/>
        </w:rPr>
        <w:t>) provide</w:t>
      </w:r>
      <w:r w:rsidR="00C90392">
        <w:rPr>
          <w:bCs/>
          <w:lang w:val="en-US"/>
        </w:rPr>
        <w:t>s</w:t>
      </w:r>
      <w:r w:rsidR="00540F00" w:rsidRPr="00540F00">
        <w:rPr>
          <w:bCs/>
          <w:lang w:val="en-US"/>
        </w:rPr>
        <w:t xml:space="preserve"> an opportunity for the UK’s University sector to teach students about a culture which they now regularly encounter through </w:t>
      </w:r>
      <w:r>
        <w:rPr>
          <w:bCs/>
          <w:lang w:val="en-US"/>
        </w:rPr>
        <w:t>music (from PSY’s “Gangnam Style” to BTS), television (</w:t>
      </w:r>
      <w:r w:rsidRPr="002528E2">
        <w:rPr>
          <w:bCs/>
          <w:i/>
          <w:iCs/>
          <w:lang w:val="en-US"/>
        </w:rPr>
        <w:t>Squid Game, Crash Landing on You, Kingdom</w:t>
      </w:r>
      <w:r>
        <w:rPr>
          <w:bCs/>
          <w:lang w:val="en-US"/>
        </w:rPr>
        <w:t xml:space="preserve">, et. al.), and </w:t>
      </w:r>
      <w:r w:rsidR="00540F00" w:rsidRPr="00540F00">
        <w:rPr>
          <w:bCs/>
          <w:lang w:val="en-US"/>
        </w:rPr>
        <w:t>cinema</w:t>
      </w:r>
      <w:r>
        <w:rPr>
          <w:bCs/>
          <w:lang w:val="en-US"/>
        </w:rPr>
        <w:t xml:space="preserve"> (from Park Chan-</w:t>
      </w:r>
      <w:proofErr w:type="spellStart"/>
      <w:r>
        <w:rPr>
          <w:bCs/>
          <w:lang w:val="en-US"/>
        </w:rPr>
        <w:t>wook</w:t>
      </w:r>
      <w:proofErr w:type="spellEnd"/>
      <w:r>
        <w:rPr>
          <w:bCs/>
          <w:lang w:val="en-US"/>
        </w:rPr>
        <w:t xml:space="preserve"> to Bong Joon-ho, from </w:t>
      </w:r>
      <w:r w:rsidRPr="009C6420">
        <w:rPr>
          <w:bCs/>
          <w:i/>
          <w:iCs/>
          <w:lang w:val="en-US"/>
        </w:rPr>
        <w:t xml:space="preserve">My Sassy Girl </w:t>
      </w:r>
      <w:r w:rsidRPr="009C6420">
        <w:rPr>
          <w:bCs/>
          <w:lang w:val="en-US"/>
        </w:rPr>
        <w:t>to</w:t>
      </w:r>
      <w:r w:rsidRPr="009C6420">
        <w:rPr>
          <w:bCs/>
          <w:i/>
          <w:iCs/>
          <w:lang w:val="en-US"/>
        </w:rPr>
        <w:t xml:space="preserve"> Miss Granny</w:t>
      </w:r>
      <w:r>
        <w:rPr>
          <w:bCs/>
          <w:lang w:val="en-US"/>
        </w:rPr>
        <w:t>)</w:t>
      </w:r>
      <w:r w:rsidR="00540F00" w:rsidRPr="00540F00">
        <w:rPr>
          <w:bCs/>
          <w:lang w:val="en-US"/>
        </w:rPr>
        <w:t>.</w:t>
      </w:r>
      <w:r>
        <w:rPr>
          <w:bCs/>
          <w:lang w:val="en-US"/>
        </w:rPr>
        <w:t xml:space="preserve"> </w:t>
      </w:r>
    </w:p>
    <w:p w14:paraId="5B4EBF84" w14:textId="098F6B87" w:rsidR="009C6420" w:rsidRDefault="009C6420" w:rsidP="00540F00">
      <w:pPr>
        <w:rPr>
          <w:bCs/>
          <w:lang w:val="en-US"/>
        </w:rPr>
      </w:pPr>
      <w:r>
        <w:rPr>
          <w:bCs/>
          <w:lang w:val="en-US"/>
        </w:rPr>
        <w:t>As such, the e</w:t>
      </w:r>
      <w:r w:rsidR="00540F00" w:rsidRPr="00540F00">
        <w:rPr>
          <w:bCs/>
          <w:lang w:val="en-US"/>
        </w:rPr>
        <w:t>vent ha</w:t>
      </w:r>
      <w:r>
        <w:rPr>
          <w:bCs/>
          <w:lang w:val="en-US"/>
        </w:rPr>
        <w:t>d</w:t>
      </w:r>
      <w:r w:rsidR="00540F00" w:rsidRPr="00540F00">
        <w:rPr>
          <w:bCs/>
          <w:lang w:val="en-US"/>
        </w:rPr>
        <w:t xml:space="preserve"> t</w:t>
      </w:r>
      <w:r>
        <w:rPr>
          <w:bCs/>
          <w:lang w:val="en-US"/>
        </w:rPr>
        <w:t>hree</w:t>
      </w:r>
      <w:r w:rsidR="00540F00" w:rsidRPr="00540F00">
        <w:rPr>
          <w:bCs/>
          <w:lang w:val="en-US"/>
        </w:rPr>
        <w:t xml:space="preserve"> linked aims. </w:t>
      </w:r>
    </w:p>
    <w:p w14:paraId="25E78D35" w14:textId="0A5544B1" w:rsidR="009C6420" w:rsidRPr="009C6420" w:rsidRDefault="009C6420" w:rsidP="009C6420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9C6420">
        <w:rPr>
          <w:bCs/>
          <w:lang w:val="en-US"/>
        </w:rPr>
        <w:t>T</w:t>
      </w:r>
      <w:r w:rsidR="00540F00" w:rsidRPr="009C6420">
        <w:rPr>
          <w:bCs/>
          <w:lang w:val="en-US"/>
        </w:rPr>
        <w:t xml:space="preserve">o showcase the availability of Korean Cinema for UK educational purposes, including the films which the Korean Film Archive (KOFA) makes available online and the London Korean Film Festival’s (LKFF) screenings. </w:t>
      </w:r>
    </w:p>
    <w:p w14:paraId="6552E426" w14:textId="5A701F91" w:rsidR="009C6420" w:rsidRDefault="009C6420" w:rsidP="00540F00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9C6420">
        <w:rPr>
          <w:bCs/>
          <w:lang w:val="en-US"/>
        </w:rPr>
        <w:t>T</w:t>
      </w:r>
      <w:r w:rsidR="00540F00" w:rsidRPr="009C6420">
        <w:rPr>
          <w:bCs/>
          <w:lang w:val="en-US"/>
        </w:rPr>
        <w:t>o consider how to best engage students with such source material</w:t>
      </w:r>
      <w:r w:rsidR="00C90392">
        <w:rPr>
          <w:bCs/>
          <w:lang w:val="en-US"/>
        </w:rPr>
        <w:t>.</w:t>
      </w:r>
      <w:r w:rsidR="00540F00" w:rsidRPr="009C6420">
        <w:rPr>
          <w:bCs/>
          <w:lang w:val="en-US"/>
        </w:rPr>
        <w:t xml:space="preserve"> </w:t>
      </w:r>
    </w:p>
    <w:p w14:paraId="3250747A" w14:textId="1A77DDBD" w:rsidR="00540F00" w:rsidRDefault="00540F00" w:rsidP="00540F00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9C6420">
        <w:rPr>
          <w:bCs/>
          <w:lang w:val="en-US"/>
        </w:rPr>
        <w:t>To expand awareness of such resource availability beyond London where much knowledge is concentrated (</w:t>
      </w:r>
      <w:proofErr w:type="gramStart"/>
      <w:r w:rsidRPr="009C6420">
        <w:rPr>
          <w:bCs/>
          <w:lang w:val="en-US"/>
        </w:rPr>
        <w:t>e.g.</w:t>
      </w:r>
      <w:proofErr w:type="gramEnd"/>
      <w:r w:rsidRPr="009C6420">
        <w:rPr>
          <w:bCs/>
          <w:lang w:val="en-US"/>
        </w:rPr>
        <w:t xml:space="preserve"> LKFF).</w:t>
      </w:r>
    </w:p>
    <w:p w14:paraId="038249E5" w14:textId="2C883B97" w:rsidR="00C90392" w:rsidRPr="00C90392" w:rsidRDefault="00C90392" w:rsidP="00C90392">
      <w:pPr>
        <w:rPr>
          <w:bCs/>
          <w:lang w:val="en-US"/>
        </w:rPr>
      </w:pPr>
      <w:r w:rsidRPr="009C6420">
        <w:rPr>
          <w:bCs/>
          <w:lang w:val="en-US"/>
        </w:rPr>
        <w:t xml:space="preserve">To achieve these aims, the seminar included: presentations from KOFA (preservation) and LKFF (distribution); different perspectives on the experience of teaching Korean Cinema from scholars in UK and Korean Universities; a Korean film screening and roundtable.  </w:t>
      </w:r>
    </w:p>
    <w:p w14:paraId="3A5B2D8A" w14:textId="2C894CF2" w:rsidR="00540F00" w:rsidRDefault="009C6420" w:rsidP="00540F00">
      <w:pPr>
        <w:rPr>
          <w:bCs/>
          <w:lang w:val="en-US"/>
        </w:rPr>
      </w:pPr>
      <w:r>
        <w:rPr>
          <w:bCs/>
          <w:lang w:val="en-US"/>
        </w:rPr>
        <w:t xml:space="preserve">The event was planned during the re-emergence from the Covid-19 pandemic, and was, as a result, conceived of as a blended event (with speakers and delegates both in the room and on Zoom). </w:t>
      </w:r>
      <w:r w:rsidR="00540F00" w:rsidRPr="00540F00">
        <w:rPr>
          <w:bCs/>
          <w:lang w:val="en-US"/>
        </w:rPr>
        <w:t>Th</w:t>
      </w:r>
      <w:r>
        <w:rPr>
          <w:bCs/>
          <w:lang w:val="en-US"/>
        </w:rPr>
        <w:t xml:space="preserve">is was decided to </w:t>
      </w:r>
      <w:r w:rsidR="00540F00" w:rsidRPr="00540F00">
        <w:rPr>
          <w:bCs/>
          <w:lang w:val="en-US"/>
        </w:rPr>
        <w:t xml:space="preserve">reduce costs </w:t>
      </w:r>
      <w:r>
        <w:rPr>
          <w:bCs/>
          <w:lang w:val="en-US"/>
        </w:rPr>
        <w:t xml:space="preserve">and carbon footprint, to </w:t>
      </w:r>
      <w:proofErr w:type="spellStart"/>
      <w:r w:rsidR="00540F00" w:rsidRPr="00540F00">
        <w:rPr>
          <w:bCs/>
          <w:lang w:val="en-US"/>
        </w:rPr>
        <w:t>maximise</w:t>
      </w:r>
      <w:proofErr w:type="spellEnd"/>
      <w:r w:rsidR="00540F00" w:rsidRPr="00540F00">
        <w:rPr>
          <w:bCs/>
          <w:lang w:val="en-US"/>
        </w:rPr>
        <w:t xml:space="preserve"> safety</w:t>
      </w:r>
      <w:r>
        <w:rPr>
          <w:bCs/>
          <w:lang w:val="en-US"/>
        </w:rPr>
        <w:t>, and to ensure as wide a (globally inclusivity) participation as possible</w:t>
      </w:r>
      <w:r w:rsidR="00540F00" w:rsidRPr="00540F00">
        <w:rPr>
          <w:bCs/>
          <w:lang w:val="en-US"/>
        </w:rPr>
        <w:t xml:space="preserve">. </w:t>
      </w:r>
      <w:r w:rsidR="003E5DF9">
        <w:rPr>
          <w:bCs/>
          <w:lang w:val="en-US"/>
        </w:rPr>
        <w:t xml:space="preserve">With respect to this latter, the </w:t>
      </w:r>
      <w:r w:rsidR="00540F00" w:rsidRPr="00540F00">
        <w:rPr>
          <w:bCs/>
          <w:lang w:val="en-US"/>
        </w:rPr>
        <w:t>seminar, including the screening, w</w:t>
      </w:r>
      <w:r w:rsidR="003E5DF9">
        <w:rPr>
          <w:bCs/>
          <w:lang w:val="en-US"/>
        </w:rPr>
        <w:t xml:space="preserve">as </w:t>
      </w:r>
      <w:r w:rsidR="00540F00" w:rsidRPr="00540F00">
        <w:rPr>
          <w:bCs/>
          <w:lang w:val="en-US"/>
        </w:rPr>
        <w:t xml:space="preserve">free of charge, and open to the </w:t>
      </w:r>
      <w:proofErr w:type="gramStart"/>
      <w:r w:rsidR="00540F00" w:rsidRPr="00540F00">
        <w:rPr>
          <w:bCs/>
          <w:lang w:val="en-US"/>
        </w:rPr>
        <w:t>general public</w:t>
      </w:r>
      <w:proofErr w:type="gramEnd"/>
      <w:r w:rsidR="00540F00" w:rsidRPr="00540F00">
        <w:rPr>
          <w:bCs/>
          <w:lang w:val="en-US"/>
        </w:rPr>
        <w:t xml:space="preserve"> as well as </w:t>
      </w:r>
      <w:r w:rsidR="003E5DF9">
        <w:rPr>
          <w:bCs/>
          <w:lang w:val="en-US"/>
        </w:rPr>
        <w:t xml:space="preserve">scholars and </w:t>
      </w:r>
      <w:r w:rsidR="00540F00" w:rsidRPr="00540F00">
        <w:rPr>
          <w:bCs/>
          <w:lang w:val="en-US"/>
        </w:rPr>
        <w:t xml:space="preserve">students. </w:t>
      </w:r>
    </w:p>
    <w:p w14:paraId="68590556" w14:textId="62F85DDA" w:rsidR="003E5DF9" w:rsidRDefault="003E5DF9" w:rsidP="00540F00">
      <w:pPr>
        <w:rPr>
          <w:bCs/>
          <w:lang w:val="en-US"/>
        </w:rPr>
      </w:pPr>
      <w:r>
        <w:rPr>
          <w:bCs/>
          <w:lang w:val="en-US"/>
        </w:rPr>
        <w:t xml:space="preserve">The event commenced with a welcome from the Dean of Internationalization for the College of Arts, and an opening address by the event convenor Professor David Martin-Jones. The latter outlined the genesis of the </w:t>
      </w:r>
      <w:proofErr w:type="gramStart"/>
      <w:r>
        <w:rPr>
          <w:bCs/>
          <w:lang w:val="en-US"/>
        </w:rPr>
        <w:t>event, and</w:t>
      </w:r>
      <w:proofErr w:type="gramEnd"/>
      <w:r>
        <w:rPr>
          <w:bCs/>
          <w:lang w:val="en-US"/>
        </w:rPr>
        <w:t xml:space="preserve"> contextualized its importance in terms of the global popularity of the Korean Wave </w:t>
      </w:r>
      <w:r>
        <w:rPr>
          <w:bCs/>
        </w:rPr>
        <w:t>(</w:t>
      </w:r>
      <w:r w:rsidRPr="003E5DF9">
        <w:rPr>
          <w:bCs/>
          <w:i/>
          <w:iCs/>
        </w:rPr>
        <w:t>Hallyu</w:t>
      </w:r>
      <w:r>
        <w:rPr>
          <w:bCs/>
        </w:rPr>
        <w:t>)</w:t>
      </w:r>
      <w:r w:rsidR="00C049EF">
        <w:rPr>
          <w:bCs/>
        </w:rPr>
        <w:t xml:space="preserve">; the </w:t>
      </w:r>
      <w:r>
        <w:rPr>
          <w:bCs/>
        </w:rPr>
        <w:t>decoloniz</w:t>
      </w:r>
      <w:r w:rsidR="00C049EF">
        <w:rPr>
          <w:bCs/>
        </w:rPr>
        <w:t>ation of</w:t>
      </w:r>
      <w:r>
        <w:rPr>
          <w:bCs/>
        </w:rPr>
        <w:t xml:space="preserve"> the curriculum</w:t>
      </w:r>
      <w:r w:rsidR="00C049EF">
        <w:rPr>
          <w:bCs/>
        </w:rPr>
        <w:t xml:space="preserve">; and the move to recentre globalization by taking, for example, “Asia as Method” (after Chen </w:t>
      </w:r>
      <w:proofErr w:type="spellStart"/>
      <w:r w:rsidR="00C049EF">
        <w:rPr>
          <w:bCs/>
        </w:rPr>
        <w:t>Kuan-hsing</w:t>
      </w:r>
      <w:proofErr w:type="spellEnd"/>
      <w:r w:rsidR="00C049EF">
        <w:rPr>
          <w:bCs/>
        </w:rPr>
        <w:t>)</w:t>
      </w:r>
      <w:r>
        <w:rPr>
          <w:bCs/>
          <w:lang w:val="en-US"/>
        </w:rPr>
        <w:t xml:space="preserve">. The first panel – “Preservation and Distribution” – then followed, consisting of papers by </w:t>
      </w:r>
      <w:proofErr w:type="spellStart"/>
      <w:r w:rsidRPr="00540F00">
        <w:rPr>
          <w:bCs/>
        </w:rPr>
        <w:t>Sungji</w:t>
      </w:r>
      <w:proofErr w:type="spellEnd"/>
      <w:r w:rsidRPr="00540F00">
        <w:rPr>
          <w:bCs/>
        </w:rPr>
        <w:t xml:space="preserve"> Oh (</w:t>
      </w:r>
      <w:r w:rsidRPr="003E5DF9">
        <w:rPr>
          <w:bCs/>
        </w:rPr>
        <w:t>Senior Programmer at the Korean Film Archive</w:t>
      </w:r>
      <w:r>
        <w:rPr>
          <w:bCs/>
        </w:rPr>
        <w:t>,</w:t>
      </w:r>
      <w:r w:rsidRPr="003E5DF9">
        <w:rPr>
          <w:bCs/>
        </w:rPr>
        <w:t xml:space="preserve"> </w:t>
      </w:r>
      <w:r w:rsidRPr="00540F00">
        <w:rPr>
          <w:bCs/>
        </w:rPr>
        <w:t>KOFA</w:t>
      </w:r>
      <w:r>
        <w:rPr>
          <w:bCs/>
        </w:rPr>
        <w:t>, for twenty years</w:t>
      </w:r>
      <w:r w:rsidRPr="00540F00">
        <w:rPr>
          <w:bCs/>
        </w:rPr>
        <w:t>)</w:t>
      </w:r>
      <w:r w:rsidR="00C049EF">
        <w:rPr>
          <w:bCs/>
        </w:rPr>
        <w:t xml:space="preserve"> and </w:t>
      </w:r>
      <w:r w:rsidRPr="00540F00">
        <w:rPr>
          <w:bCs/>
        </w:rPr>
        <w:t>Eunji </w:t>
      </w:r>
      <w:r w:rsidR="00C049EF">
        <w:rPr>
          <w:bCs/>
        </w:rPr>
        <w:t>(</w:t>
      </w:r>
      <w:r w:rsidRPr="00540F00">
        <w:rPr>
          <w:bCs/>
        </w:rPr>
        <w:t xml:space="preserve">Lee </w:t>
      </w:r>
      <w:r w:rsidR="00C049EF" w:rsidRPr="00C049EF">
        <w:rPr>
          <w:bCs/>
        </w:rPr>
        <w:t>Film and Literature Curator at the Korean Cultural Centre UK and the London Korean Film Festival</w:t>
      </w:r>
      <w:r w:rsidR="00C049EF">
        <w:rPr>
          <w:bCs/>
        </w:rPr>
        <w:t xml:space="preserve">, </w:t>
      </w:r>
      <w:r w:rsidRPr="00540F00">
        <w:rPr>
          <w:bCs/>
        </w:rPr>
        <w:t>LKFF</w:t>
      </w:r>
      <w:r w:rsidR="00C049EF">
        <w:rPr>
          <w:bCs/>
        </w:rPr>
        <w:t>, for the past three years</w:t>
      </w:r>
      <w:r w:rsidRPr="00540F00">
        <w:rPr>
          <w:bCs/>
        </w:rPr>
        <w:t>)</w:t>
      </w:r>
      <w:r w:rsidR="00C049EF">
        <w:rPr>
          <w:bCs/>
        </w:rPr>
        <w:t xml:space="preserve">. </w:t>
      </w:r>
      <w:r>
        <w:rPr>
          <w:bCs/>
          <w:lang w:val="en-US"/>
        </w:rPr>
        <w:t xml:space="preserve">This panel was designed to set the scene for the event, showcasing the online and in-person facilities and opportunities which educators could consider utilizing in their teaching. </w:t>
      </w:r>
    </w:p>
    <w:p w14:paraId="079D602D" w14:textId="47F1B126" w:rsidR="00C049EF" w:rsidRPr="002528E2" w:rsidRDefault="00C049EF" w:rsidP="00540F00">
      <w:pPr>
        <w:rPr>
          <w:b/>
          <w:bCs/>
          <w:lang w:val="en-US"/>
        </w:rPr>
      </w:pPr>
      <w:r>
        <w:rPr>
          <w:bCs/>
          <w:lang w:val="en-US"/>
        </w:rPr>
        <w:t xml:space="preserve">The second panel </w:t>
      </w:r>
      <w:r w:rsidR="002528E2" w:rsidRPr="002528E2">
        <w:rPr>
          <w:bCs/>
          <w:lang w:val="en-US"/>
        </w:rPr>
        <w:t>– “Teaching Korean Cinema: UK and Korea” –</w:t>
      </w:r>
      <w:r w:rsidR="002528E2">
        <w:rPr>
          <w:b/>
          <w:bCs/>
          <w:lang w:val="en-US"/>
        </w:rPr>
        <w:t xml:space="preserve"> </w:t>
      </w:r>
      <w:r>
        <w:rPr>
          <w:bCs/>
          <w:lang w:val="en-US"/>
        </w:rPr>
        <w:t>involved four speakers, two in the room from the UK, and two on Zoom from South Korea, so as to create an inclusive “</w:t>
      </w:r>
      <w:r w:rsidR="002528E2">
        <w:rPr>
          <w:bCs/>
          <w:lang w:val="en-US"/>
        </w:rPr>
        <w:t>h</w:t>
      </w:r>
      <w:r>
        <w:rPr>
          <w:bCs/>
          <w:lang w:val="en-US"/>
        </w:rPr>
        <w:t xml:space="preserve">ermeneutic circle” (after Hamid Dabashi), involving international dialogue between scholars and audience. The speakers included two of the pioneers of the study of South Korean cinema in the UK, </w:t>
      </w:r>
      <w:r w:rsidRPr="00540F00">
        <w:rPr>
          <w:bCs/>
          <w:lang w:val="en-US"/>
        </w:rPr>
        <w:t>Dr Jinhee Choi (</w:t>
      </w:r>
      <w:r>
        <w:rPr>
          <w:bCs/>
          <w:lang w:val="en-US"/>
        </w:rPr>
        <w:t xml:space="preserve">Reader in Film Studies, </w:t>
      </w:r>
      <w:r w:rsidRPr="00540F00">
        <w:rPr>
          <w:bCs/>
          <w:lang w:val="en-US"/>
        </w:rPr>
        <w:t>Kings College, London, UK)</w:t>
      </w:r>
      <w:r>
        <w:rPr>
          <w:bCs/>
          <w:lang w:val="en-US"/>
        </w:rPr>
        <w:t xml:space="preserve"> and</w:t>
      </w:r>
      <w:r w:rsidRPr="00540F00">
        <w:rPr>
          <w:bCs/>
          <w:lang w:val="en-US"/>
        </w:rPr>
        <w:t xml:space="preserve"> Dr Chi Yun Shin (</w:t>
      </w:r>
      <w:r>
        <w:rPr>
          <w:bCs/>
          <w:lang w:val="en-US"/>
        </w:rPr>
        <w:t xml:space="preserve">Associate Professor, </w:t>
      </w:r>
      <w:r w:rsidRPr="00540F00">
        <w:rPr>
          <w:bCs/>
          <w:lang w:val="en-US"/>
        </w:rPr>
        <w:t>Sheffield Hallam University, UK)</w:t>
      </w:r>
      <w:r>
        <w:rPr>
          <w:bCs/>
          <w:lang w:val="en-US"/>
        </w:rPr>
        <w:t xml:space="preserve">. From South Korea came two contrasting voices from scholars with distinct expertise and experiences in both South Korean Cinema and </w:t>
      </w:r>
      <w:r w:rsidRPr="00C049EF">
        <w:rPr>
          <w:bCs/>
          <w:i/>
          <w:iCs/>
          <w:lang w:val="en-US"/>
        </w:rPr>
        <w:t>Hallyu</w:t>
      </w:r>
      <w:r>
        <w:rPr>
          <w:bCs/>
          <w:lang w:val="en-US"/>
        </w:rPr>
        <w:t xml:space="preserve"> more broadly</w:t>
      </w:r>
      <w:r w:rsidR="00C90392">
        <w:rPr>
          <w:bCs/>
          <w:lang w:val="en-US"/>
        </w:rPr>
        <w:t>:</w:t>
      </w:r>
      <w:r>
        <w:rPr>
          <w:bCs/>
          <w:lang w:val="en-US"/>
        </w:rPr>
        <w:t xml:space="preserve"> </w:t>
      </w:r>
      <w:r w:rsidRPr="00540F00">
        <w:rPr>
          <w:bCs/>
          <w:lang w:val="en-US"/>
        </w:rPr>
        <w:t xml:space="preserve">Dr </w:t>
      </w:r>
      <w:proofErr w:type="spellStart"/>
      <w:r w:rsidRPr="00540F00">
        <w:rPr>
          <w:bCs/>
          <w:lang w:val="en-US"/>
        </w:rPr>
        <w:t>Jiyoung</w:t>
      </w:r>
      <w:proofErr w:type="spellEnd"/>
      <w:r w:rsidRPr="00540F00">
        <w:rPr>
          <w:bCs/>
          <w:lang w:val="en-US"/>
        </w:rPr>
        <w:t xml:space="preserve"> Lee (</w:t>
      </w:r>
      <w:r>
        <w:rPr>
          <w:bCs/>
          <w:lang w:val="en-US"/>
        </w:rPr>
        <w:t xml:space="preserve">Research Professor, </w:t>
      </w:r>
      <w:proofErr w:type="spellStart"/>
      <w:r w:rsidRPr="00540F00">
        <w:rPr>
          <w:bCs/>
          <w:lang w:val="en-US"/>
        </w:rPr>
        <w:t>Hankuk</w:t>
      </w:r>
      <w:proofErr w:type="spellEnd"/>
      <w:r w:rsidRPr="00540F00">
        <w:rPr>
          <w:bCs/>
          <w:lang w:val="en-US"/>
        </w:rPr>
        <w:t xml:space="preserve"> University</w:t>
      </w:r>
      <w:r>
        <w:rPr>
          <w:bCs/>
          <w:lang w:val="en-US"/>
        </w:rPr>
        <w:t xml:space="preserve"> of Foreign Studies</w:t>
      </w:r>
      <w:r w:rsidRPr="00540F00">
        <w:rPr>
          <w:bCs/>
          <w:lang w:val="en-US"/>
        </w:rPr>
        <w:t>)</w:t>
      </w:r>
      <w:r>
        <w:rPr>
          <w:bCs/>
          <w:lang w:val="en-US"/>
        </w:rPr>
        <w:t xml:space="preserve"> and </w:t>
      </w:r>
      <w:r w:rsidRPr="00540F00">
        <w:rPr>
          <w:bCs/>
          <w:lang w:val="en-US"/>
        </w:rPr>
        <w:t>Dr Seung-woo Ha (</w:t>
      </w:r>
      <w:r w:rsidR="0070622B">
        <w:rPr>
          <w:bCs/>
          <w:lang w:val="en-US"/>
        </w:rPr>
        <w:t xml:space="preserve">Associate Professor in Cinema Studies, </w:t>
      </w:r>
      <w:r w:rsidRPr="00540F00">
        <w:rPr>
          <w:bCs/>
          <w:lang w:val="en-US"/>
        </w:rPr>
        <w:t>Korea National University of Arts)</w:t>
      </w:r>
      <w:r>
        <w:rPr>
          <w:bCs/>
          <w:lang w:val="en-US"/>
        </w:rPr>
        <w:t xml:space="preserve">. </w:t>
      </w:r>
      <w:r w:rsidR="00F442BA">
        <w:rPr>
          <w:bCs/>
          <w:lang w:val="en-US"/>
        </w:rPr>
        <w:t>This panel provided a</w:t>
      </w:r>
      <w:r w:rsidR="00F442BA" w:rsidRPr="00F442BA">
        <w:rPr>
          <w:bCs/>
          <w:lang w:val="en-US"/>
        </w:rPr>
        <w:t xml:space="preserve"> more nuanced understanding of what is possible when teaching South Korean Cinema in different contexts (how </w:t>
      </w:r>
      <w:r w:rsidR="00F442BA" w:rsidRPr="00F442BA">
        <w:rPr>
          <w:bCs/>
          <w:lang w:val="en-US"/>
        </w:rPr>
        <w:lastRenderedPageBreak/>
        <w:t xml:space="preserve">different emphases in terms of what is taught, and how it is taught, engage students who have quite different levels of expectation and engagement with South Korean Cinema). </w:t>
      </w:r>
    </w:p>
    <w:p w14:paraId="1DD7A44F" w14:textId="7D3C196D" w:rsidR="00C049EF" w:rsidRDefault="0070622B" w:rsidP="00540F00">
      <w:pPr>
        <w:rPr>
          <w:bCs/>
          <w:lang w:val="en-US"/>
        </w:rPr>
      </w:pPr>
      <w:r>
        <w:rPr>
          <w:bCs/>
          <w:lang w:val="en-US"/>
        </w:rPr>
        <w:t xml:space="preserve">After the lunch break there was a free screening of </w:t>
      </w:r>
      <w:r w:rsidRPr="00540F00">
        <w:rPr>
          <w:i/>
          <w:iCs/>
        </w:rPr>
        <w:t>Maggie</w:t>
      </w:r>
      <w:r w:rsidRPr="00540F00">
        <w:t xml:space="preserve"> (2018), by </w:t>
      </w:r>
      <w:r w:rsidR="00C90392">
        <w:t xml:space="preserve">the woman director </w:t>
      </w:r>
      <w:r w:rsidRPr="00540F00">
        <w:t>Ok-</w:t>
      </w:r>
      <w:proofErr w:type="spellStart"/>
      <w:r w:rsidRPr="00540F00">
        <w:t>seop</w:t>
      </w:r>
      <w:proofErr w:type="spellEnd"/>
      <w:r w:rsidRPr="00540F00">
        <w:t xml:space="preserve"> Yi</w:t>
      </w:r>
      <w:r w:rsidRPr="0070622B">
        <w:t>, followed by a dedicated roundtable featuring Eunji Lee, Jinhee Choi and Chi-Yun Shin, chaired by Dr Jonathan Evans (Senior Lecturer in Translation Studies, University of Glasgow).</w:t>
      </w:r>
      <w:r>
        <w:rPr>
          <w:b/>
          <w:bCs/>
        </w:rPr>
        <w:t xml:space="preserve"> </w:t>
      </w:r>
    </w:p>
    <w:p w14:paraId="24760AED" w14:textId="56A8F8C7" w:rsidR="00540F00" w:rsidRDefault="003E5DF9" w:rsidP="00540F00">
      <w:pPr>
        <w:rPr>
          <w:bCs/>
          <w:lang w:val="en-US"/>
        </w:rPr>
      </w:pPr>
      <w:r>
        <w:rPr>
          <w:bCs/>
          <w:lang w:val="en-US"/>
        </w:rPr>
        <w:t xml:space="preserve">A full breakdown of the </w:t>
      </w:r>
      <w:r w:rsidR="00C90392">
        <w:rPr>
          <w:bCs/>
          <w:lang w:val="en-US"/>
        </w:rPr>
        <w:t xml:space="preserve">timetable of the </w:t>
      </w:r>
      <w:r>
        <w:rPr>
          <w:bCs/>
          <w:lang w:val="en-US"/>
        </w:rPr>
        <w:t xml:space="preserve">day is found towards the close of this report.  </w:t>
      </w:r>
    </w:p>
    <w:p w14:paraId="618FDAAC" w14:textId="5032BF60" w:rsidR="00540F00" w:rsidRDefault="0070622B" w:rsidP="00540F00">
      <w:pPr>
        <w:rPr>
          <w:bCs/>
          <w:lang w:val="en-US"/>
        </w:rPr>
      </w:pPr>
      <w:r>
        <w:rPr>
          <w:bCs/>
          <w:lang w:val="en-US"/>
        </w:rPr>
        <w:t>--</w:t>
      </w:r>
    </w:p>
    <w:p w14:paraId="2617C7E7" w14:textId="13A1B193" w:rsidR="00F442BA" w:rsidRPr="00F442BA" w:rsidRDefault="00F442BA" w:rsidP="00F442BA">
      <w:pPr>
        <w:rPr>
          <w:bCs/>
          <w:lang w:val="en-US"/>
        </w:rPr>
      </w:pPr>
      <w:r w:rsidRPr="00F442BA">
        <w:rPr>
          <w:bCs/>
        </w:rPr>
        <w:t xml:space="preserve">The seminar was well-attended. </w:t>
      </w:r>
      <w:r w:rsidRPr="00F442BA">
        <w:rPr>
          <w:bCs/>
          <w:lang w:val="en-US"/>
        </w:rPr>
        <w:t xml:space="preserve">The two panels had c. 50+ participants (c. 45 on Zoom, c. 10 in the </w:t>
      </w:r>
      <w:r>
        <w:rPr>
          <w:bCs/>
          <w:lang w:val="en-US"/>
        </w:rPr>
        <w:t>room</w:t>
      </w:r>
      <w:r w:rsidRPr="00F442BA">
        <w:rPr>
          <w:bCs/>
          <w:lang w:val="en-US"/>
        </w:rPr>
        <w:t>). The closing roundtable had c. 20+ (c. 10-15 on Zoom, c. 10 in the cinema). The screening had c. 10-15 in the cinema</w:t>
      </w:r>
      <w:r>
        <w:rPr>
          <w:bCs/>
          <w:lang w:val="en-US"/>
        </w:rPr>
        <w:t xml:space="preserve"> (it was not possible to also stream the film)</w:t>
      </w:r>
      <w:r w:rsidRPr="00F442BA">
        <w:rPr>
          <w:bCs/>
          <w:lang w:val="en-US"/>
        </w:rPr>
        <w:t xml:space="preserve">.      </w:t>
      </w:r>
    </w:p>
    <w:p w14:paraId="45E4AA6E" w14:textId="20C530B8" w:rsidR="00F442BA" w:rsidRDefault="00F442BA" w:rsidP="00540F00">
      <w:pPr>
        <w:rPr>
          <w:bCs/>
          <w:lang w:val="en-US"/>
        </w:rPr>
      </w:pPr>
      <w:r>
        <w:rPr>
          <w:bCs/>
          <w:lang w:val="en-US"/>
        </w:rPr>
        <w:t>The audience consisted primarily of university lecturers, followed by graduate and undergraduate students. T</w:t>
      </w:r>
      <w:r w:rsidRPr="00F442BA">
        <w:rPr>
          <w:bCs/>
          <w:lang w:val="en-US"/>
        </w:rPr>
        <w:t xml:space="preserve">he event also attracted several professionals who work in </w:t>
      </w:r>
      <w:r w:rsidR="00914489">
        <w:rPr>
          <w:bCs/>
          <w:lang w:val="en-US"/>
        </w:rPr>
        <w:t xml:space="preserve">related sectors </w:t>
      </w:r>
      <w:r w:rsidRPr="00F442BA">
        <w:rPr>
          <w:bCs/>
          <w:lang w:val="en-US"/>
        </w:rPr>
        <w:t xml:space="preserve">– </w:t>
      </w:r>
      <w:r w:rsidR="00914489">
        <w:rPr>
          <w:bCs/>
          <w:lang w:val="en-US"/>
        </w:rPr>
        <w:t xml:space="preserve">film </w:t>
      </w:r>
      <w:r w:rsidRPr="00F442BA">
        <w:rPr>
          <w:bCs/>
          <w:lang w:val="en-US"/>
        </w:rPr>
        <w:t>festival programmers</w:t>
      </w:r>
      <w:r>
        <w:rPr>
          <w:bCs/>
          <w:lang w:val="en-US"/>
        </w:rPr>
        <w:t>,</w:t>
      </w:r>
      <w:r w:rsidRPr="00F442BA">
        <w:rPr>
          <w:bCs/>
          <w:lang w:val="en-US"/>
        </w:rPr>
        <w:t xml:space="preserve"> curators</w:t>
      </w:r>
      <w:r>
        <w:rPr>
          <w:bCs/>
          <w:lang w:val="en-US"/>
        </w:rPr>
        <w:t xml:space="preserve"> – and indeed, beyond that, people from </w:t>
      </w:r>
      <w:proofErr w:type="gramStart"/>
      <w:r>
        <w:rPr>
          <w:bCs/>
          <w:lang w:val="en-US"/>
        </w:rPr>
        <w:t>various different</w:t>
      </w:r>
      <w:proofErr w:type="gramEnd"/>
      <w:r>
        <w:rPr>
          <w:bCs/>
          <w:lang w:val="en-US"/>
        </w:rPr>
        <w:t xml:space="preserve"> walks of life</w:t>
      </w:r>
      <w:r w:rsidRPr="00F442BA">
        <w:rPr>
          <w:bCs/>
          <w:lang w:val="en-US"/>
        </w:rPr>
        <w:t xml:space="preserve">. </w:t>
      </w:r>
    </w:p>
    <w:p w14:paraId="50CBD944" w14:textId="77777777" w:rsidR="0070622B" w:rsidRDefault="0070622B" w:rsidP="0070622B">
      <w:pPr>
        <w:rPr>
          <w:bCs/>
          <w:lang w:val="en-US"/>
        </w:rPr>
      </w:pPr>
      <w:r>
        <w:rPr>
          <w:bCs/>
          <w:lang w:val="en-US"/>
        </w:rPr>
        <w:t xml:space="preserve">The event provided </w:t>
      </w:r>
      <w:r w:rsidRPr="0070622B">
        <w:rPr>
          <w:bCs/>
          <w:lang w:val="en-US"/>
        </w:rPr>
        <w:t>many opportunities to share expertise and teaching strategies</w:t>
      </w:r>
      <w:r>
        <w:rPr>
          <w:bCs/>
          <w:lang w:val="en-US"/>
        </w:rPr>
        <w:t xml:space="preserve">. For example: </w:t>
      </w:r>
    </w:p>
    <w:p w14:paraId="5592C8C8" w14:textId="45ACACCD" w:rsidR="0070622B" w:rsidRPr="0070622B" w:rsidRDefault="0070622B" w:rsidP="00F442BA">
      <w:pPr>
        <w:pStyle w:val="ListParagraph"/>
        <w:numPr>
          <w:ilvl w:val="0"/>
          <w:numId w:val="2"/>
        </w:numPr>
        <w:ind w:left="1077" w:hanging="357"/>
        <w:rPr>
          <w:bCs/>
        </w:rPr>
      </w:pPr>
      <w:r>
        <w:rPr>
          <w:bCs/>
          <w:lang w:val="en-US"/>
        </w:rPr>
        <w:t>R</w:t>
      </w:r>
      <w:r w:rsidRPr="0070622B">
        <w:rPr>
          <w:bCs/>
          <w:lang w:val="en-US"/>
        </w:rPr>
        <w:t>esources</w:t>
      </w:r>
      <w:r w:rsidR="00914489">
        <w:rPr>
          <w:bCs/>
          <w:lang w:val="en-US"/>
        </w:rPr>
        <w:t>. A</w:t>
      </w:r>
      <w:r w:rsidRPr="0070622B">
        <w:rPr>
          <w:bCs/>
          <w:lang w:val="en-US"/>
        </w:rPr>
        <w:t xml:space="preserve">wareness was raised of </w:t>
      </w:r>
      <w:proofErr w:type="spellStart"/>
      <w:r w:rsidRPr="0070622B">
        <w:rPr>
          <w:bCs/>
          <w:lang w:val="en-US"/>
        </w:rPr>
        <w:t>KoFA’s</w:t>
      </w:r>
      <w:proofErr w:type="spellEnd"/>
      <w:r w:rsidRPr="0070622B">
        <w:rPr>
          <w:bCs/>
          <w:lang w:val="en-US"/>
        </w:rPr>
        <w:t xml:space="preserve"> various online YouTube channels, and LKFF’s screenings in London and other </w:t>
      </w:r>
      <w:r w:rsidR="00914489">
        <w:rPr>
          <w:bCs/>
          <w:lang w:val="en-US"/>
        </w:rPr>
        <w:t xml:space="preserve">UK </w:t>
      </w:r>
      <w:r w:rsidRPr="0070622B">
        <w:rPr>
          <w:bCs/>
          <w:lang w:val="en-US"/>
        </w:rPr>
        <w:t xml:space="preserve">metropolitan </w:t>
      </w:r>
      <w:proofErr w:type="spellStart"/>
      <w:r w:rsidRPr="0070622B">
        <w:rPr>
          <w:bCs/>
          <w:lang w:val="en-US"/>
        </w:rPr>
        <w:t>centres</w:t>
      </w:r>
      <w:proofErr w:type="spellEnd"/>
      <w:r w:rsidRPr="0070622B">
        <w:rPr>
          <w:bCs/>
          <w:lang w:val="en-US"/>
        </w:rPr>
        <w:t xml:space="preserve"> (</w:t>
      </w:r>
      <w:proofErr w:type="gramStart"/>
      <w:r w:rsidRPr="0070622B">
        <w:rPr>
          <w:bCs/>
          <w:lang w:val="en-US"/>
        </w:rPr>
        <w:t>e.g.</w:t>
      </w:r>
      <w:proofErr w:type="gramEnd"/>
      <w:r w:rsidRPr="0070622B">
        <w:rPr>
          <w:bCs/>
          <w:lang w:val="en-US"/>
        </w:rPr>
        <w:t xml:space="preserve"> Manchester, Glasgow). </w:t>
      </w:r>
    </w:p>
    <w:p w14:paraId="4E90237D" w14:textId="69696A3B" w:rsidR="0070622B" w:rsidRPr="0070622B" w:rsidRDefault="0070622B" w:rsidP="00F442BA">
      <w:pPr>
        <w:pStyle w:val="ListParagraph"/>
        <w:numPr>
          <w:ilvl w:val="0"/>
          <w:numId w:val="2"/>
        </w:numPr>
        <w:ind w:left="1077" w:hanging="357"/>
        <w:rPr>
          <w:bCs/>
        </w:rPr>
      </w:pPr>
      <w:r>
        <w:rPr>
          <w:bCs/>
          <w:lang w:val="en-US"/>
        </w:rPr>
        <w:t xml:space="preserve">Readings. Specific publications were recommended, which were of particular use for contextualizing – as one example – </w:t>
      </w:r>
      <w:r w:rsidRPr="0070622B">
        <w:rPr>
          <w:bCs/>
          <w:lang w:val="en-US"/>
        </w:rPr>
        <w:t xml:space="preserve">contemporary </w:t>
      </w:r>
      <w:r>
        <w:rPr>
          <w:bCs/>
          <w:lang w:val="en-US"/>
        </w:rPr>
        <w:t xml:space="preserve">films by women directors which had yet to receive their due scholarly attention from within Film Studies. </w:t>
      </w:r>
    </w:p>
    <w:p w14:paraId="22C7D499" w14:textId="6C99BE5A" w:rsidR="00F442BA" w:rsidRPr="00914489" w:rsidRDefault="0070622B" w:rsidP="00914489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r>
        <w:rPr>
          <w:bCs/>
          <w:lang w:val="en-US"/>
        </w:rPr>
        <w:t>Assessments. F</w:t>
      </w:r>
      <w:r w:rsidRPr="0070622B">
        <w:rPr>
          <w:bCs/>
          <w:lang w:val="en-US"/>
        </w:rPr>
        <w:t>ruitful conversation</w:t>
      </w:r>
      <w:r>
        <w:rPr>
          <w:bCs/>
          <w:lang w:val="en-US"/>
        </w:rPr>
        <w:t xml:space="preserve">s were joined concerning how to link </w:t>
      </w:r>
      <w:r w:rsidRPr="0070622B">
        <w:rPr>
          <w:bCs/>
          <w:lang w:val="en-US"/>
        </w:rPr>
        <w:t>LKFF</w:t>
      </w:r>
      <w:r>
        <w:rPr>
          <w:bCs/>
          <w:lang w:val="en-US"/>
        </w:rPr>
        <w:t xml:space="preserve"> screenings to the online </w:t>
      </w:r>
      <w:proofErr w:type="spellStart"/>
      <w:r>
        <w:rPr>
          <w:bCs/>
          <w:lang w:val="en-US"/>
        </w:rPr>
        <w:t>KoFA</w:t>
      </w:r>
      <w:proofErr w:type="spellEnd"/>
      <w:r>
        <w:rPr>
          <w:bCs/>
          <w:lang w:val="en-US"/>
        </w:rPr>
        <w:t xml:space="preserve"> resources </w:t>
      </w:r>
      <w:proofErr w:type="gramStart"/>
      <w:r>
        <w:rPr>
          <w:bCs/>
          <w:lang w:val="en-US"/>
        </w:rPr>
        <w:t>in order to</w:t>
      </w:r>
      <w:proofErr w:type="gramEnd"/>
      <w:r>
        <w:rPr>
          <w:bCs/>
          <w:lang w:val="en-US"/>
        </w:rPr>
        <w:t xml:space="preserve"> design curational assessments which may enhance student employability.  </w:t>
      </w:r>
    </w:p>
    <w:p w14:paraId="0EE62E46" w14:textId="77777777" w:rsidR="00914489" w:rsidRDefault="00F442BA" w:rsidP="00F442BA">
      <w:pPr>
        <w:rPr>
          <w:bCs/>
          <w:lang w:val="en-US"/>
        </w:rPr>
      </w:pPr>
      <w:r>
        <w:rPr>
          <w:bCs/>
          <w:lang w:val="en-US"/>
        </w:rPr>
        <w:t xml:space="preserve">Feedback on the day and afterwards, </w:t>
      </w:r>
      <w:proofErr w:type="gramStart"/>
      <w:r>
        <w:rPr>
          <w:bCs/>
          <w:lang w:val="en-US"/>
        </w:rPr>
        <w:t>formal</w:t>
      </w:r>
      <w:proofErr w:type="gramEnd"/>
      <w:r>
        <w:rPr>
          <w:bCs/>
          <w:lang w:val="en-US"/>
        </w:rPr>
        <w:t xml:space="preserve"> and informal, indicated a very high level of satisfaction with the seminar. It was noted</w:t>
      </w:r>
      <w:proofErr w:type="gramStart"/>
      <w:r>
        <w:rPr>
          <w:bCs/>
          <w:lang w:val="en-US"/>
        </w:rPr>
        <w:t>, in particular</w:t>
      </w:r>
      <w:r w:rsidR="00914489">
        <w:rPr>
          <w:bCs/>
          <w:lang w:val="en-US"/>
        </w:rPr>
        <w:t>, that</w:t>
      </w:r>
      <w:proofErr w:type="gramEnd"/>
      <w:r>
        <w:rPr>
          <w:bCs/>
          <w:lang w:val="en-US"/>
        </w:rPr>
        <w:t>:</w:t>
      </w:r>
    </w:p>
    <w:p w14:paraId="574098DC" w14:textId="77777777" w:rsidR="00914489" w:rsidRPr="00914489" w:rsidRDefault="00914489" w:rsidP="00914489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proofErr w:type="gramStart"/>
      <w:r>
        <w:rPr>
          <w:bCs/>
          <w:lang w:val="en-US"/>
        </w:rPr>
        <w:t>T</w:t>
      </w:r>
      <w:r w:rsidRPr="00914489">
        <w:rPr>
          <w:bCs/>
          <w:lang w:val="en-US"/>
        </w:rPr>
        <w:t>he majority of</w:t>
      </w:r>
      <w:proofErr w:type="gramEnd"/>
      <w:r w:rsidRPr="00914489">
        <w:rPr>
          <w:bCs/>
          <w:lang w:val="en-US"/>
        </w:rPr>
        <w:t xml:space="preserve"> speakers were women, showcasing the pioneering work of these scholars in teaching South Korean Cinema, especially in UK Universities. </w:t>
      </w:r>
    </w:p>
    <w:p w14:paraId="643520FD" w14:textId="37868624" w:rsidR="00914489" w:rsidRPr="00914489" w:rsidRDefault="00914489" w:rsidP="00914489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r>
        <w:rPr>
          <w:bCs/>
          <w:lang w:val="en-US"/>
        </w:rPr>
        <w:t>T</w:t>
      </w:r>
      <w:r w:rsidRPr="00914489">
        <w:rPr>
          <w:bCs/>
          <w:lang w:val="en-US"/>
        </w:rPr>
        <w:t>he inclusion of speakers from both UK and South Korean Universities was very welcome.</w:t>
      </w:r>
    </w:p>
    <w:p w14:paraId="4C722FFA" w14:textId="4C6F6816" w:rsidR="00540F00" w:rsidRPr="00914489" w:rsidRDefault="0070622B" w:rsidP="00914489">
      <w:pPr>
        <w:rPr>
          <w:lang w:val="en-US"/>
        </w:rPr>
      </w:pPr>
      <w:r w:rsidRPr="00914489">
        <w:rPr>
          <w:bCs/>
          <w:lang w:val="en-US"/>
        </w:rPr>
        <w:t xml:space="preserve">The blended nature of the event ensured that it was more inclusive, attracting wider attention globally due to its online interface. </w:t>
      </w:r>
      <w:r w:rsidR="00540F00" w:rsidRPr="00914489">
        <w:rPr>
          <w:lang w:val="en-US"/>
        </w:rPr>
        <w:t xml:space="preserve">The </w:t>
      </w:r>
      <w:r w:rsidRPr="00914489">
        <w:rPr>
          <w:lang w:val="en-US"/>
        </w:rPr>
        <w:t xml:space="preserve">available </w:t>
      </w:r>
      <w:r w:rsidR="00540F00" w:rsidRPr="00914489">
        <w:rPr>
          <w:lang w:val="en-US"/>
        </w:rPr>
        <w:t xml:space="preserve">Eventbrite statistics </w:t>
      </w:r>
      <w:r w:rsidRPr="00914489">
        <w:rPr>
          <w:lang w:val="en-US"/>
        </w:rPr>
        <w:t xml:space="preserve">– whilst not </w:t>
      </w:r>
      <w:r w:rsidR="00540F00" w:rsidRPr="00914489">
        <w:rPr>
          <w:lang w:val="en-US"/>
        </w:rPr>
        <w:t>honed enough to indicate the location of all attendees on the day</w:t>
      </w:r>
      <w:r w:rsidRPr="00914489">
        <w:rPr>
          <w:lang w:val="en-US"/>
        </w:rPr>
        <w:t xml:space="preserve"> –</w:t>
      </w:r>
      <w:r w:rsidR="00540F00" w:rsidRPr="00914489">
        <w:rPr>
          <w:lang w:val="en-US"/>
        </w:rPr>
        <w:t xml:space="preserve"> do at least show the following in terms of the 160 people who signed up to attend</w:t>
      </w:r>
      <w:r w:rsidR="00F442BA" w:rsidRPr="00914489">
        <w:rPr>
          <w:lang w:val="en-US"/>
        </w:rPr>
        <w:t xml:space="preserve"> (even if only a proportion of them did, ultimately, attend)</w:t>
      </w:r>
      <w:r w:rsidR="00540F00" w:rsidRPr="00914489">
        <w:rPr>
          <w:lang w:val="en-US"/>
        </w:rPr>
        <w:t xml:space="preserve">. </w:t>
      </w:r>
    </w:p>
    <w:p w14:paraId="7B93AEF4" w14:textId="77777777" w:rsidR="00F442BA" w:rsidRPr="00F442BA" w:rsidRDefault="00F442BA" w:rsidP="00F442BA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r w:rsidRPr="00F442BA">
        <w:rPr>
          <w:bCs/>
          <w:lang w:val="en-US"/>
        </w:rPr>
        <w:t xml:space="preserve">The most signups were from The UK (59), then the USA (18), then Korea (12). </w:t>
      </w:r>
    </w:p>
    <w:p w14:paraId="6BABB3E2" w14:textId="77777777" w:rsidR="00F442BA" w:rsidRPr="00F442BA" w:rsidRDefault="00F442BA" w:rsidP="00F442BA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r w:rsidRPr="00F442BA">
        <w:rPr>
          <w:bCs/>
          <w:lang w:val="en-US"/>
        </w:rPr>
        <w:t xml:space="preserve">The top twenty-five countries were UK, USA, Korea, India, Brazil, Turkey, Thailand, Spain, Netherlands, Mexico, Ireland, Greece, Australia, Singapore, Romania, Poland, Philippines, Malaysia, Japan, Indonesia, Hungary, Germany, China, Belgium  </w:t>
      </w:r>
    </w:p>
    <w:p w14:paraId="3520DF03" w14:textId="7B703268" w:rsidR="00F442BA" w:rsidRPr="00F442BA" w:rsidRDefault="00F442BA" w:rsidP="00F442BA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proofErr w:type="gramStart"/>
      <w:r w:rsidRPr="00F442BA">
        <w:rPr>
          <w:bCs/>
          <w:lang w:val="en-US"/>
        </w:rPr>
        <w:t>Overall</w:t>
      </w:r>
      <w:proofErr w:type="gramEnd"/>
      <w:r w:rsidRPr="00F442BA">
        <w:rPr>
          <w:bCs/>
          <w:lang w:val="en-US"/>
        </w:rPr>
        <w:t xml:space="preserve"> there were signups from 39 countries (120</w:t>
      </w:r>
      <w:r>
        <w:rPr>
          <w:bCs/>
          <w:lang w:val="en-US"/>
        </w:rPr>
        <w:t>+</w:t>
      </w:r>
      <w:r w:rsidRPr="00F442BA">
        <w:rPr>
          <w:bCs/>
          <w:lang w:val="en-US"/>
        </w:rPr>
        <w:t xml:space="preserve"> city-locations), across 5 continents.</w:t>
      </w:r>
    </w:p>
    <w:p w14:paraId="49183DF2" w14:textId="77777777" w:rsidR="00F442BA" w:rsidRPr="00F442BA" w:rsidRDefault="00F442BA" w:rsidP="00F442BA">
      <w:pPr>
        <w:pStyle w:val="ListParagraph"/>
        <w:numPr>
          <w:ilvl w:val="0"/>
          <w:numId w:val="2"/>
        </w:numPr>
        <w:ind w:left="1077" w:hanging="357"/>
        <w:rPr>
          <w:bCs/>
          <w:lang w:val="en-US"/>
        </w:rPr>
      </w:pPr>
      <w:r w:rsidRPr="00F442BA">
        <w:rPr>
          <w:bCs/>
          <w:lang w:val="en-US"/>
        </w:rPr>
        <w:t xml:space="preserve">The Eventbrite world map infographic indicates that the clusters of most interest were in the USA, UK/Europe, and different parts of Asia.    </w:t>
      </w:r>
    </w:p>
    <w:p w14:paraId="08594F45" w14:textId="3FAB1ACB" w:rsidR="00540F00" w:rsidRDefault="00540F00" w:rsidP="00540F00">
      <w:pPr>
        <w:rPr>
          <w:lang w:val="en-US"/>
        </w:rPr>
      </w:pPr>
      <w:r w:rsidRPr="00540F00">
        <w:rPr>
          <w:lang w:val="en-US"/>
        </w:rPr>
        <w:t xml:space="preserve">The blended nature of the event, then, was instrumental in realizing the </w:t>
      </w:r>
      <w:r w:rsidRPr="00F442BA">
        <w:rPr>
          <w:i/>
          <w:iCs/>
          <w:lang w:val="en-US"/>
        </w:rPr>
        <w:t>global interest</w:t>
      </w:r>
      <w:r w:rsidRPr="00540F00">
        <w:rPr>
          <w:lang w:val="en-US"/>
        </w:rPr>
        <w:t xml:space="preserve"> in the subject of how to teach South Korean Cinema. </w:t>
      </w:r>
    </w:p>
    <w:p w14:paraId="1CF5F7E8" w14:textId="3D732073" w:rsidR="00914489" w:rsidRDefault="00914489" w:rsidP="00914489">
      <w:r>
        <w:lastRenderedPageBreak/>
        <w:t xml:space="preserve">The seminar provided focused event organising experience and network contacts for two postgraduate students seeking festival and/or academic employment after graduation. </w:t>
      </w:r>
    </w:p>
    <w:p w14:paraId="43A9471B" w14:textId="34350E0C" w:rsidR="00464460" w:rsidRDefault="00540F00" w:rsidP="00540F00">
      <w:r>
        <w:t xml:space="preserve">The </w:t>
      </w:r>
      <w:r w:rsidR="00914489">
        <w:t xml:space="preserve">seminar </w:t>
      </w:r>
      <w:r>
        <w:t>align</w:t>
      </w:r>
      <w:r w:rsidR="00914489">
        <w:t>ed</w:t>
      </w:r>
      <w:r>
        <w:t xml:space="preserve"> with the BAFTSS Mission Statement: to “encourage best teaching and research practice” -- with an emphasis in this instance on the teaching dimension of this aim. It also align</w:t>
      </w:r>
      <w:r w:rsidR="00914489">
        <w:t>ed</w:t>
      </w:r>
      <w:r>
        <w:t xml:space="preserve"> with the Constitution: “2.6 To promote and disseminate good practice in teaching, learning and research.”</w:t>
      </w:r>
      <w:r w:rsidR="00914489">
        <w:t xml:space="preserve"> </w:t>
      </w:r>
      <w:r>
        <w:t>It also broadly align</w:t>
      </w:r>
      <w:r w:rsidR="00C90392">
        <w:t>ed</w:t>
      </w:r>
      <w:r>
        <w:t xml:space="preserve"> with BAFTSS’s emphasis on promotion of the discipline through engagement with cultural industries and the public.</w:t>
      </w:r>
    </w:p>
    <w:p w14:paraId="6CCD95E8" w14:textId="77777777" w:rsidR="00914489" w:rsidRDefault="00914489">
      <w:r>
        <w:t>---</w:t>
      </w:r>
    </w:p>
    <w:p w14:paraId="4484CD5D" w14:textId="0556C4EE" w:rsidR="00464460" w:rsidRDefault="007F37DB">
      <w:r>
        <w:t xml:space="preserve">Schedule for the day. </w:t>
      </w:r>
    </w:p>
    <w:p w14:paraId="14EF65B6" w14:textId="77777777" w:rsidR="00540F00" w:rsidRPr="00540F00" w:rsidRDefault="00540F00" w:rsidP="00540F00">
      <w:r w:rsidRPr="00540F00">
        <w:t>08:30-09:30     </w:t>
      </w:r>
      <w:r w:rsidRPr="00540F00">
        <w:rPr>
          <w:b/>
          <w:bCs/>
        </w:rPr>
        <w:t>Arrival and Registration.</w:t>
      </w:r>
      <w:r w:rsidRPr="00540F00">
        <w:t> </w:t>
      </w:r>
    </w:p>
    <w:p w14:paraId="3F1DC0C6" w14:textId="289ABD0B" w:rsidR="00540F00" w:rsidRPr="00540F00" w:rsidRDefault="00540F00" w:rsidP="00540F00">
      <w:r w:rsidRPr="00540F00">
        <w:t>09:00-09:30     </w:t>
      </w:r>
      <w:r w:rsidRPr="00540F00">
        <w:rPr>
          <w:b/>
          <w:bCs/>
        </w:rPr>
        <w:t>Welcome Address.</w:t>
      </w:r>
      <w:r w:rsidRPr="00540F00">
        <w:t> (Prof David Martin-Jones); Commencement Address (Prof Anselm Heinrich, International Dean, College of Arts).  </w:t>
      </w:r>
    </w:p>
    <w:p w14:paraId="7379349B" w14:textId="5E1FF6CD" w:rsidR="00540F00" w:rsidRPr="00540F00" w:rsidRDefault="00540F00" w:rsidP="00540F00">
      <w:r w:rsidRPr="00540F00">
        <w:t>09:30-10:30     </w:t>
      </w:r>
      <w:r w:rsidRPr="00540F00">
        <w:rPr>
          <w:b/>
          <w:bCs/>
        </w:rPr>
        <w:t>Panel 1: Preservation and Distribution.</w:t>
      </w:r>
      <w:r w:rsidRPr="00540F00">
        <w:t> Sung ji Oh (KOFA); Eunji Lee (LKFF)  </w:t>
      </w:r>
    </w:p>
    <w:p w14:paraId="0BE425DB" w14:textId="77777777" w:rsidR="00540F00" w:rsidRPr="00540F00" w:rsidRDefault="00540F00" w:rsidP="00540F00">
      <w:r w:rsidRPr="00540F00">
        <w:t>10:30-11          Break  </w:t>
      </w:r>
    </w:p>
    <w:p w14:paraId="4A8D0CAA" w14:textId="77777777" w:rsidR="00540F00" w:rsidRPr="00540F00" w:rsidRDefault="00540F00" w:rsidP="00540F00">
      <w:r w:rsidRPr="00540F00">
        <w:t>11-12:30          </w:t>
      </w:r>
      <w:r w:rsidRPr="00540F00">
        <w:rPr>
          <w:b/>
          <w:bCs/>
          <w:lang w:val="en-US"/>
        </w:rPr>
        <w:t xml:space="preserve">Panel 2: </w:t>
      </w:r>
      <w:bookmarkStart w:id="0" w:name="_Hlk113402156"/>
      <w:r w:rsidRPr="00540F00">
        <w:rPr>
          <w:b/>
          <w:bCs/>
          <w:lang w:val="en-US"/>
        </w:rPr>
        <w:t>Teaching Korean Cinema: UK and Korea.</w:t>
      </w:r>
      <w:r w:rsidRPr="00540F00">
        <w:rPr>
          <w:lang w:val="en-US"/>
        </w:rPr>
        <w:t> </w:t>
      </w:r>
      <w:bookmarkStart w:id="1" w:name="_Hlk113396736"/>
      <w:bookmarkEnd w:id="0"/>
      <w:r w:rsidRPr="00540F00">
        <w:rPr>
          <w:lang w:val="en-US"/>
        </w:rPr>
        <w:t xml:space="preserve">Dr Jinhee Choi (Kings College, London, UK); Dr Chi Yun Shin (Sheffield Hallam University, UK); Dr Seung-woo Ha (Korea National University of Arts, South Korea); Dr </w:t>
      </w:r>
      <w:proofErr w:type="spellStart"/>
      <w:r w:rsidRPr="00540F00">
        <w:rPr>
          <w:lang w:val="en-US"/>
        </w:rPr>
        <w:t>Jiyoung</w:t>
      </w:r>
      <w:proofErr w:type="spellEnd"/>
      <w:r w:rsidRPr="00540F00">
        <w:rPr>
          <w:lang w:val="en-US"/>
        </w:rPr>
        <w:t xml:space="preserve"> Lee (</w:t>
      </w:r>
      <w:proofErr w:type="spellStart"/>
      <w:r w:rsidRPr="00540F00">
        <w:rPr>
          <w:lang w:val="en-US"/>
        </w:rPr>
        <w:t>Hankuk</w:t>
      </w:r>
      <w:proofErr w:type="spellEnd"/>
      <w:r w:rsidRPr="00540F00">
        <w:rPr>
          <w:lang w:val="en-US"/>
        </w:rPr>
        <w:t xml:space="preserve"> University</w:t>
      </w:r>
      <w:r w:rsidRPr="00540F00">
        <w:rPr>
          <w:b/>
          <w:bCs/>
          <w:lang w:val="en-US"/>
        </w:rPr>
        <w:t>, </w:t>
      </w:r>
      <w:r w:rsidRPr="00540F00">
        <w:rPr>
          <w:lang w:val="en-US"/>
        </w:rPr>
        <w:t>South Korea). </w:t>
      </w:r>
      <w:bookmarkEnd w:id="1"/>
    </w:p>
    <w:p w14:paraId="202BA1E3" w14:textId="77777777" w:rsidR="00540F00" w:rsidRPr="00540F00" w:rsidRDefault="00540F00" w:rsidP="00540F00">
      <w:r w:rsidRPr="00540F00">
        <w:t>12:30-13:30     Lunch Break  </w:t>
      </w:r>
    </w:p>
    <w:p w14:paraId="44EE49EC" w14:textId="77777777" w:rsidR="00540F00" w:rsidRPr="00540F00" w:rsidRDefault="00540F00" w:rsidP="00540F00">
      <w:r w:rsidRPr="00540F00">
        <w:t>13:30-15:30     </w:t>
      </w:r>
      <w:r w:rsidRPr="00540F00">
        <w:rPr>
          <w:b/>
          <w:bCs/>
        </w:rPr>
        <w:t>FREE screening of </w:t>
      </w:r>
      <w:bookmarkStart w:id="2" w:name="_Hlk113397004"/>
      <w:r w:rsidRPr="00540F00">
        <w:rPr>
          <w:b/>
          <w:bCs/>
          <w:i/>
          <w:iCs/>
        </w:rPr>
        <w:t>Maggie</w:t>
      </w:r>
      <w:r w:rsidRPr="00540F00">
        <w:rPr>
          <w:b/>
          <w:bCs/>
        </w:rPr>
        <w:t> (2018), by Ok-</w:t>
      </w:r>
      <w:proofErr w:type="spellStart"/>
      <w:r w:rsidRPr="00540F00">
        <w:rPr>
          <w:b/>
          <w:bCs/>
        </w:rPr>
        <w:t>seop</w:t>
      </w:r>
      <w:proofErr w:type="spellEnd"/>
      <w:r w:rsidRPr="00540F00">
        <w:rPr>
          <w:b/>
          <w:bCs/>
        </w:rPr>
        <w:t xml:space="preserve"> Yi</w:t>
      </w:r>
      <w:bookmarkEnd w:id="2"/>
      <w:r w:rsidRPr="00540F00">
        <w:rPr>
          <w:b/>
          <w:bCs/>
        </w:rPr>
        <w:t xml:space="preserve"> (88 mins).</w:t>
      </w:r>
      <w:r w:rsidRPr="00540F00">
        <w:t> </w:t>
      </w:r>
    </w:p>
    <w:p w14:paraId="23C4DC7C" w14:textId="77777777" w:rsidR="00540F00" w:rsidRPr="00540F00" w:rsidRDefault="00540F00" w:rsidP="00540F00">
      <w:r w:rsidRPr="00540F00">
        <w:t>Director Yi Ok-</w:t>
      </w:r>
      <w:proofErr w:type="spellStart"/>
      <w:r w:rsidRPr="00540F00">
        <w:t>seop</w:t>
      </w:r>
      <w:proofErr w:type="spellEnd"/>
      <w:r w:rsidRPr="00540F00">
        <w:t xml:space="preserve"> graduated from Korean Academy of Film Arts. </w:t>
      </w:r>
      <w:r w:rsidRPr="00540F00">
        <w:rPr>
          <w:i/>
          <w:iCs/>
        </w:rPr>
        <w:t>Maggie</w:t>
      </w:r>
      <w:r w:rsidRPr="00540F00">
        <w:t> is her first feature film and the 14th human rights film project supported by the National Human Rights Commission of the Republic of Korea.  </w:t>
      </w:r>
    </w:p>
    <w:p w14:paraId="524B4515" w14:textId="77777777" w:rsidR="00540F00" w:rsidRPr="00540F00" w:rsidRDefault="00540F00" w:rsidP="00540F00">
      <w:r w:rsidRPr="00540F00">
        <w:rPr>
          <w:b/>
          <w:bCs/>
        </w:rPr>
        <w:t>The film is only available to those attending in person, it will not be streamed on Zoom.   </w:t>
      </w:r>
    </w:p>
    <w:p w14:paraId="2CA60DC6" w14:textId="77777777" w:rsidR="00540F00" w:rsidRPr="00540F00" w:rsidRDefault="00540F00" w:rsidP="00540F00">
      <w:r w:rsidRPr="00540F00">
        <w:rPr>
          <w:i/>
          <w:iCs/>
        </w:rPr>
        <w:t xml:space="preserve">     Maggie is classified as a </w:t>
      </w:r>
      <w:proofErr w:type="gramStart"/>
      <w:r w:rsidRPr="00540F00">
        <w:rPr>
          <w:i/>
          <w:iCs/>
        </w:rPr>
        <w:t>15, and</w:t>
      </w:r>
      <w:proofErr w:type="gramEnd"/>
      <w:r w:rsidRPr="00540F00">
        <w:rPr>
          <w:i/>
          <w:iCs/>
        </w:rPr>
        <w:t xml:space="preserve"> is not suitable for children.  </w:t>
      </w:r>
    </w:p>
    <w:p w14:paraId="796B21EB" w14:textId="77777777" w:rsidR="00540F00" w:rsidRPr="00540F00" w:rsidRDefault="00540F00" w:rsidP="00540F00">
      <w:r w:rsidRPr="00540F00">
        <w:t>15:30-16:30     </w:t>
      </w:r>
      <w:r w:rsidRPr="00540F00">
        <w:rPr>
          <w:b/>
          <w:bCs/>
        </w:rPr>
        <w:t>Closing Round Table. </w:t>
      </w:r>
      <w:r w:rsidRPr="00540F00">
        <w:rPr>
          <w:lang w:val="en-US"/>
        </w:rPr>
        <w:t>Dr Jonathan Evans (University of Glasgow - Chair); Young Jin Eric Choi (KOFA); Eunji Lee (LKFF); Dr Chi-Yun Shin (Sheffield Hallam University); Dr Jinhee Choi (King’s College, London).</w:t>
      </w:r>
      <w:r w:rsidRPr="00540F00">
        <w:rPr>
          <w:b/>
          <w:bCs/>
        </w:rPr>
        <w:t> </w:t>
      </w:r>
    </w:p>
    <w:p w14:paraId="2E7606B8" w14:textId="571AE250" w:rsidR="00540F00" w:rsidRDefault="00540F00" w:rsidP="00540F00">
      <w:pPr>
        <w:rPr>
          <w:b/>
          <w:bCs/>
        </w:rPr>
      </w:pPr>
      <w:r w:rsidRPr="00540F00">
        <w:rPr>
          <w:b/>
          <w:bCs/>
        </w:rPr>
        <w:t>This event is made possible by the generous support of the Korea Foundation, the British Association for Film, Television and Screen Studies, and the University of Glasgow (</w:t>
      </w:r>
      <w:proofErr w:type="spellStart"/>
      <w:r w:rsidRPr="00540F00">
        <w:rPr>
          <w:b/>
          <w:bCs/>
        </w:rPr>
        <w:t>ArtsLab</w:t>
      </w:r>
      <w:proofErr w:type="spellEnd"/>
      <w:r w:rsidRPr="00540F00">
        <w:rPr>
          <w:b/>
          <w:bCs/>
        </w:rPr>
        <w:t>, School of Cultural and Creative Arts, Film and Television Studies). We are grateful to all our funders.  </w:t>
      </w:r>
    </w:p>
    <w:p w14:paraId="2CFD03C4" w14:textId="280E7C12" w:rsidR="00E743F9" w:rsidRPr="00E743F9" w:rsidRDefault="00914489" w:rsidP="00E743F9">
      <w:proofErr w:type="gramStart"/>
      <w:r w:rsidRPr="00914489">
        <w:t>Thanks</w:t>
      </w:r>
      <w:proofErr w:type="gramEnd"/>
      <w:r w:rsidRPr="00914489">
        <w:t xml:space="preserve"> are also due to </w:t>
      </w:r>
      <w:r w:rsidR="00E743F9" w:rsidRPr="00E743F9">
        <w:t xml:space="preserve">Dr Chi Yun Shin, Dr Jinhee Choi, and Eunji Lee </w:t>
      </w:r>
      <w:r w:rsidRPr="00914489">
        <w:t xml:space="preserve">who </w:t>
      </w:r>
      <w:r w:rsidR="00E743F9" w:rsidRPr="00E743F9">
        <w:t>all very generously shared their expertise</w:t>
      </w:r>
      <w:r w:rsidRPr="00914489">
        <w:t xml:space="preserve"> throughout the organisation of the event, as did Dr </w:t>
      </w:r>
      <w:proofErr w:type="spellStart"/>
      <w:r w:rsidRPr="00914489">
        <w:t>Sangjoon</w:t>
      </w:r>
      <w:proofErr w:type="spellEnd"/>
      <w:r w:rsidRPr="00914489">
        <w:t xml:space="preserve"> Lee early on</w:t>
      </w:r>
      <w:r w:rsidR="00E743F9" w:rsidRPr="00E743F9">
        <w:t>. All should really be considered “special advisors”, due to the efforts they put in on behalf of the event. Eunji Lee and LKFF</w:t>
      </w:r>
      <w:proofErr w:type="gramStart"/>
      <w:r w:rsidR="00E743F9" w:rsidRPr="00E743F9">
        <w:t>, in particular, helped</w:t>
      </w:r>
      <w:proofErr w:type="gramEnd"/>
      <w:r w:rsidR="00E743F9" w:rsidRPr="00E743F9">
        <w:t xml:space="preserve"> secure the film </w:t>
      </w:r>
      <w:r w:rsidR="00E743F9" w:rsidRPr="00E743F9">
        <w:rPr>
          <w:i/>
          <w:iCs/>
        </w:rPr>
        <w:t>Maggie</w:t>
      </w:r>
      <w:r w:rsidR="00E743F9" w:rsidRPr="00E743F9">
        <w:t xml:space="preserve"> for screening.  </w:t>
      </w:r>
    </w:p>
    <w:p w14:paraId="018651C5" w14:textId="4281E038" w:rsidR="00E743F9" w:rsidRPr="00E743F9" w:rsidRDefault="00E743F9" w:rsidP="00E743F9">
      <w:r w:rsidRPr="00E743F9">
        <w:t xml:space="preserve">The </w:t>
      </w:r>
      <w:r w:rsidR="00914489" w:rsidRPr="00914489">
        <w:t>seminar’s organisation team consisted of David Martin-Jones</w:t>
      </w:r>
      <w:r w:rsidR="00914489">
        <w:t xml:space="preserve"> (event organiser)</w:t>
      </w:r>
      <w:r w:rsidR="00914489" w:rsidRPr="00914489">
        <w:t xml:space="preserve">, </w:t>
      </w:r>
      <w:r w:rsidRPr="00E743F9">
        <w:t xml:space="preserve">Eugenie Theuer </w:t>
      </w:r>
      <w:r w:rsidR="00914489" w:rsidRPr="00914489">
        <w:t xml:space="preserve">(who was integral to much of the </w:t>
      </w:r>
      <w:r w:rsidRPr="00E743F9">
        <w:t>advertising and organising of attendance</w:t>
      </w:r>
      <w:r w:rsidR="00914489" w:rsidRPr="00914489">
        <w:t xml:space="preserve">, as well as being front of house), and Matthew Floyd (who dealt admirably with the technological challenges of the day). </w:t>
      </w:r>
    </w:p>
    <w:p w14:paraId="0B83A814" w14:textId="77777777" w:rsidR="00914489" w:rsidRDefault="00914489" w:rsidP="006A2BBC">
      <w:pPr>
        <w:jc w:val="right"/>
      </w:pPr>
      <w:r>
        <w:t xml:space="preserve">Report by event organiser Professor David Martin-Jones. </w:t>
      </w:r>
    </w:p>
    <w:p w14:paraId="00EC9F42" w14:textId="51AEF210" w:rsidR="00540F00" w:rsidRPr="00540F00" w:rsidRDefault="00E743F9" w:rsidP="00C90392">
      <w:pPr>
        <w:jc w:val="center"/>
      </w:pPr>
      <w:r>
        <w:rPr>
          <w:noProof/>
        </w:rPr>
        <w:lastRenderedPageBreak/>
        <w:drawing>
          <wp:inline distT="0" distB="0" distL="0" distR="0" wp14:anchorId="41372BF1" wp14:editId="7C9D9F14">
            <wp:extent cx="1580739" cy="850790"/>
            <wp:effectExtent l="0" t="0" r="63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67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3BD7A" wp14:editId="3D5AAD01">
            <wp:extent cx="1767840" cy="8655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B4DFA" wp14:editId="25D0ADF9">
            <wp:extent cx="1688465" cy="914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53AEF" w14:textId="53532769" w:rsidR="00464460" w:rsidRDefault="001A7F3D">
      <w:r>
        <w:rPr>
          <w:noProof/>
        </w:rPr>
        <w:drawing>
          <wp:anchor distT="0" distB="0" distL="114300" distR="114300" simplePos="0" relativeHeight="251660288" behindDoc="0" locked="0" layoutInCell="1" allowOverlap="1" wp14:anchorId="07B159CC" wp14:editId="2B000D01">
            <wp:simplePos x="0" y="0"/>
            <wp:positionH relativeFrom="margin">
              <wp:align>right</wp:align>
            </wp:positionH>
            <wp:positionV relativeFrom="paragraph">
              <wp:posOffset>233790</wp:posOffset>
            </wp:positionV>
            <wp:extent cx="6010275" cy="4508381"/>
            <wp:effectExtent l="0" t="0" r="0" b="6985"/>
            <wp:wrapNone/>
            <wp:docPr id="8" name="Picture 8" descr="A group of people sitting on a st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on a stag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50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8D9C3" w14:textId="03E46A6B" w:rsidR="00464460" w:rsidRDefault="006A2BBC">
      <w:r>
        <w:tab/>
        <w:t xml:space="preserve">    </w:t>
      </w:r>
    </w:p>
    <w:p w14:paraId="66F6195A" w14:textId="5B13C32F" w:rsidR="006A2BBC" w:rsidRDefault="006A2BBC"/>
    <w:p w14:paraId="0E4FD3FA" w14:textId="100EC45A" w:rsidR="006A2BBC" w:rsidRDefault="006A2BBC">
      <w:r>
        <w:t xml:space="preserve"> </w:t>
      </w:r>
    </w:p>
    <w:p w14:paraId="492C7788" w14:textId="656D0EE3" w:rsidR="001A7F3D" w:rsidRDefault="001A7F3D" w:rsidP="001A7F3D">
      <w:pPr>
        <w:jc w:val="center"/>
      </w:pPr>
    </w:p>
    <w:p w14:paraId="79CAE23C" w14:textId="458C7953" w:rsidR="001A7F3D" w:rsidRDefault="001578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5DF07CF" wp14:editId="05CB64E3">
            <wp:simplePos x="0" y="0"/>
            <wp:positionH relativeFrom="margin">
              <wp:posOffset>2393950</wp:posOffset>
            </wp:positionH>
            <wp:positionV relativeFrom="paragraph">
              <wp:posOffset>3556635</wp:posOffset>
            </wp:positionV>
            <wp:extent cx="2080889" cy="1561031"/>
            <wp:effectExtent l="0" t="0" r="0" b="1270"/>
            <wp:wrapNone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89" cy="156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746D5C" wp14:editId="18460D64">
            <wp:simplePos x="0" y="0"/>
            <wp:positionH relativeFrom="margin">
              <wp:posOffset>4495082</wp:posOffset>
            </wp:positionH>
            <wp:positionV relativeFrom="paragraph">
              <wp:posOffset>3438525</wp:posOffset>
            </wp:positionV>
            <wp:extent cx="1225633" cy="17335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41" cy="17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14914" wp14:editId="7DC6A57F">
            <wp:simplePos x="0" y="0"/>
            <wp:positionH relativeFrom="margin">
              <wp:posOffset>853897</wp:posOffset>
            </wp:positionH>
            <wp:positionV relativeFrom="paragraph">
              <wp:posOffset>3670322</wp:posOffset>
            </wp:positionV>
            <wp:extent cx="1701956" cy="1276468"/>
            <wp:effectExtent l="3175" t="0" r="0" b="0"/>
            <wp:wrapNone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290" cy="12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EF3566" wp14:editId="595F157B">
            <wp:simplePos x="0" y="0"/>
            <wp:positionH relativeFrom="column">
              <wp:posOffset>-495280</wp:posOffset>
            </wp:positionH>
            <wp:positionV relativeFrom="paragraph">
              <wp:posOffset>3678705</wp:posOffset>
            </wp:positionV>
            <wp:extent cx="1687282" cy="1265426"/>
            <wp:effectExtent l="1588" t="0" r="0" b="0"/>
            <wp:wrapNone/>
            <wp:docPr id="4" name="Picture 4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ll, in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307" cy="126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834"/>
    <w:multiLevelType w:val="hybridMultilevel"/>
    <w:tmpl w:val="DCF09FD8"/>
    <w:lvl w:ilvl="0" w:tplc="EDA0D5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79A4"/>
    <w:multiLevelType w:val="hybridMultilevel"/>
    <w:tmpl w:val="C6BA4F2C"/>
    <w:lvl w:ilvl="0" w:tplc="4A889154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4611BC"/>
    <w:multiLevelType w:val="hybridMultilevel"/>
    <w:tmpl w:val="81E83BF8"/>
    <w:lvl w:ilvl="0" w:tplc="0908B8D0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03"/>
    <w:rsid w:val="0015788A"/>
    <w:rsid w:val="001A7F3D"/>
    <w:rsid w:val="002528E2"/>
    <w:rsid w:val="003E5DF9"/>
    <w:rsid w:val="00464460"/>
    <w:rsid w:val="005266D5"/>
    <w:rsid w:val="00540F00"/>
    <w:rsid w:val="006A2BBC"/>
    <w:rsid w:val="0070622B"/>
    <w:rsid w:val="007F37DB"/>
    <w:rsid w:val="00914489"/>
    <w:rsid w:val="009C6420"/>
    <w:rsid w:val="00AB43FF"/>
    <w:rsid w:val="00C049EF"/>
    <w:rsid w:val="00C90392"/>
    <w:rsid w:val="00E743F9"/>
    <w:rsid w:val="00F442BA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433E"/>
  <w15:chartTrackingRefBased/>
  <w15:docId w15:val="{DFA69FCB-18F0-4C07-A682-97078E4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40F00"/>
    <w:pPr>
      <w:snapToGrid w:val="0"/>
      <w:spacing w:after="0" w:line="384" w:lineRule="auto"/>
      <w:jc w:val="both"/>
    </w:pPr>
    <w:rPr>
      <w:rFonts w:ascii="한양신명조" w:eastAsia="한양신명조" w:hAnsi="한양신명조" w:cs="Gulim"/>
      <w:color w:val="000000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9C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Martin-Jones</dc:creator>
  <cp:keywords/>
  <dc:description/>
  <cp:lastModifiedBy>David Martin-Jones</cp:lastModifiedBy>
  <cp:revision>7</cp:revision>
  <dcterms:created xsi:type="dcterms:W3CDTF">2022-09-06T17:28:00Z</dcterms:created>
  <dcterms:modified xsi:type="dcterms:W3CDTF">2022-09-28T20:31:00Z</dcterms:modified>
</cp:coreProperties>
</file>